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D80A" w14:textId="77777777" w:rsidR="00067428" w:rsidRDefault="00067428" w:rsidP="00067428">
      <w:pPr>
        <w:jc w:val="center"/>
      </w:pPr>
      <w:r>
        <w:rPr>
          <w:rFonts w:ascii="Times New Roman" w:hAnsi="Times New Roman" w:cs="Times New Roman"/>
          <w:b/>
          <w:noProof/>
          <w:sz w:val="56"/>
        </w:rPr>
        <w:drawing>
          <wp:anchor distT="0" distB="0" distL="114300" distR="114300" simplePos="0" relativeHeight="251661312" behindDoc="1" locked="0" layoutInCell="1" allowOverlap="1" wp14:anchorId="266C4347" wp14:editId="225DB204">
            <wp:simplePos x="0" y="0"/>
            <wp:positionH relativeFrom="margin">
              <wp:align>center</wp:align>
            </wp:positionH>
            <wp:positionV relativeFrom="paragraph">
              <wp:posOffset>165100</wp:posOffset>
            </wp:positionV>
            <wp:extent cx="2835702" cy="1187450"/>
            <wp:effectExtent l="0" t="0" r="3175" b="0"/>
            <wp:wrapTight wrapText="bothSides">
              <wp:wrapPolygon edited="0">
                <wp:start x="0" y="0"/>
                <wp:lineTo x="0" y="21138"/>
                <wp:lineTo x="21479" y="21138"/>
                <wp:lineTo x="21479" y="0"/>
                <wp:lineTo x="0" y="0"/>
              </wp:wrapPolygon>
            </wp:wrapTight>
            <wp:docPr id="3" name="Picture 3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Acqu-100dpi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02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0C749" w14:textId="77777777" w:rsidR="00067428" w:rsidRDefault="00067428" w:rsidP="00067428">
      <w:pPr>
        <w:tabs>
          <w:tab w:val="left" w:pos="3600"/>
          <w:tab w:val="left" w:pos="3870"/>
        </w:tabs>
        <w:rPr>
          <w:rFonts w:ascii="Times New Roman" w:hAnsi="Times New Roman" w:cs="Times New Roman"/>
          <w:b/>
          <w:sz w:val="56"/>
        </w:rPr>
      </w:pPr>
    </w:p>
    <w:p w14:paraId="3DC9F238" w14:textId="77777777" w:rsidR="00067428" w:rsidRPr="00B01B32" w:rsidRDefault="00067428" w:rsidP="00067428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Cs w:val="4"/>
        </w:rPr>
      </w:pPr>
    </w:p>
    <w:p w14:paraId="075E18C0" w14:textId="77777777" w:rsidR="00067428" w:rsidRDefault="00067428" w:rsidP="00067428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</w:p>
    <w:p w14:paraId="3FE83F63" w14:textId="77777777" w:rsidR="00067428" w:rsidRPr="000C7665" w:rsidRDefault="00067428" w:rsidP="00067428">
      <w:pPr>
        <w:tabs>
          <w:tab w:val="left" w:pos="3600"/>
          <w:tab w:val="left" w:pos="3870"/>
        </w:tabs>
        <w:ind w:left="-1440" w:right="-1260"/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4BD4974D" w14:textId="77777777" w:rsidR="00067428" w:rsidRPr="000C7665" w:rsidRDefault="00067428" w:rsidP="00067428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35BD32C0" w14:textId="77777777" w:rsidR="00067428" w:rsidRDefault="00067428" w:rsidP="00067428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Regular </w:t>
      </w: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650B80F" w14:textId="77777777" w:rsidR="00067428" w:rsidRPr="000C7665" w:rsidRDefault="00067428" w:rsidP="00067428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Board of Directors</w:t>
      </w:r>
    </w:p>
    <w:p w14:paraId="51B1D5CA" w14:textId="77777777" w:rsidR="00067428" w:rsidRPr="000C7665" w:rsidRDefault="00067428" w:rsidP="00067428">
      <w:pPr>
        <w:jc w:val="center"/>
        <w:rPr>
          <w:rFonts w:ascii="Times New Roman" w:hAnsi="Times New Roman" w:cs="Times New Roman"/>
          <w:b/>
          <w:sz w:val="40"/>
        </w:rPr>
      </w:pPr>
    </w:p>
    <w:p w14:paraId="2E638505" w14:textId="1E04A1C2" w:rsidR="00067428" w:rsidRPr="000C7665" w:rsidRDefault="0055315D" w:rsidP="0006742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February 18, 2025</w:t>
      </w:r>
    </w:p>
    <w:p w14:paraId="3AF2D41A" w14:textId="77777777" w:rsidR="00067428" w:rsidRDefault="00067428" w:rsidP="000674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31845" wp14:editId="63470095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C24F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10BFC7A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the </w:t>
      </w:r>
      <w:r>
        <w:rPr>
          <w:rFonts w:ascii="Times New Roman" w:hAnsi="Times New Roman" w:cs="Times New Roman"/>
          <w:sz w:val="28"/>
        </w:rPr>
        <w:t xml:space="preserve">Regular Board Meeting will be held with </w:t>
      </w:r>
    </w:p>
    <w:p w14:paraId="285A51B1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Board of Directors of Horizon Acquisition Corporation on </w:t>
      </w:r>
    </w:p>
    <w:p w14:paraId="2BFCC3DA" w14:textId="625218FF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D434D">
        <w:rPr>
          <w:rFonts w:ascii="Times New Roman" w:hAnsi="Times New Roman" w:cs="Times New Roman"/>
          <w:b/>
          <w:sz w:val="28"/>
        </w:rPr>
        <w:t xml:space="preserve">Tuesday, </w:t>
      </w:r>
      <w:r w:rsidR="0055315D">
        <w:rPr>
          <w:rFonts w:ascii="Times New Roman" w:hAnsi="Times New Roman" w:cs="Times New Roman"/>
          <w:b/>
          <w:sz w:val="28"/>
        </w:rPr>
        <w:t>February 18, 2025</w:t>
      </w:r>
      <w:r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as follows: </w:t>
      </w:r>
    </w:p>
    <w:p w14:paraId="1AF23FCA" w14:textId="77777777" w:rsidR="00067428" w:rsidRDefault="00067428" w:rsidP="00067428">
      <w:pPr>
        <w:spacing w:after="0"/>
        <w:rPr>
          <w:rFonts w:ascii="Times New Roman" w:hAnsi="Times New Roman" w:cs="Times New Roman"/>
          <w:sz w:val="28"/>
        </w:rPr>
      </w:pPr>
    </w:p>
    <w:p w14:paraId="5A85E7B2" w14:textId="77777777" w:rsidR="00067428" w:rsidRDefault="00067428" w:rsidP="00067428">
      <w:pPr>
        <w:spacing w:after="0"/>
        <w:rPr>
          <w:rFonts w:ascii="Times New Roman" w:hAnsi="Times New Roman" w:cs="Times New Roman"/>
          <w:sz w:val="28"/>
        </w:rPr>
      </w:pPr>
    </w:p>
    <w:p w14:paraId="5E168429" w14:textId="77777777" w:rsidR="00067428" w:rsidRDefault="00067428" w:rsidP="00067428">
      <w:pPr>
        <w:tabs>
          <w:tab w:val="left" w:pos="2070"/>
          <w:tab w:val="left" w:pos="2340"/>
          <w:tab w:val="left" w:pos="2520"/>
        </w:tabs>
        <w:spacing w:after="0"/>
        <w:ind w:left="720"/>
        <w:rPr>
          <w:rFonts w:ascii="Times New Roman" w:hAnsi="Times New Roman" w:cs="Times New Roman"/>
          <w:sz w:val="28"/>
        </w:rPr>
      </w:pPr>
      <w:r w:rsidRPr="00075665">
        <w:rPr>
          <w:rFonts w:ascii="Times New Roman" w:hAnsi="Times New Roman" w:cs="Times New Roman"/>
          <w:b/>
          <w:sz w:val="28"/>
        </w:rPr>
        <w:t>Time/Date:</w:t>
      </w:r>
      <w:r>
        <w:rPr>
          <w:rFonts w:ascii="Times New Roman" w:hAnsi="Times New Roman" w:cs="Times New Roman"/>
          <w:sz w:val="28"/>
        </w:rPr>
        <w:t xml:space="preserve">    Immediately following the INLIVIAN Regular Board </w:t>
      </w:r>
    </w:p>
    <w:p w14:paraId="20D8F356" w14:textId="77777777" w:rsidR="00067428" w:rsidRDefault="00067428" w:rsidP="00067428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Meeting and Horizon Development Properties, Inc. Board of Directors meeting, which convenes at 5:30pm </w:t>
      </w:r>
    </w:p>
    <w:p w14:paraId="3DFBE6EF" w14:textId="335BBBED" w:rsidR="00067428" w:rsidRDefault="0055315D" w:rsidP="00067428">
      <w:pPr>
        <w:spacing w:after="0"/>
        <w:ind w:left="233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February 18, 2025</w:t>
      </w:r>
      <w:r w:rsidR="00067428">
        <w:rPr>
          <w:rFonts w:ascii="Times New Roman" w:hAnsi="Times New Roman" w:cs="Times New Roman"/>
          <w:sz w:val="28"/>
        </w:rPr>
        <w:t>.</w:t>
      </w:r>
    </w:p>
    <w:p w14:paraId="03D73D9D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45A2D92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370D462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A905DB6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F67EC1B" w14:textId="77777777" w:rsidR="00067428" w:rsidRDefault="00067428" w:rsidP="0006742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10D98B3F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5EE3529" wp14:editId="0E7A485B">
            <wp:simplePos x="0" y="0"/>
            <wp:positionH relativeFrom="column">
              <wp:posOffset>1790700</wp:posOffset>
            </wp:positionH>
            <wp:positionV relativeFrom="paragraph">
              <wp:posOffset>147955</wp:posOffset>
            </wp:positionV>
            <wp:extent cx="241935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FB5A6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49A858E7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5A676737" w14:textId="77777777" w:rsidR="00067428" w:rsidRDefault="00067428" w:rsidP="00067428">
      <w:pPr>
        <w:spacing w:after="0"/>
        <w:rPr>
          <w:rFonts w:ascii="Times New Roman" w:hAnsi="Times New Roman" w:cs="Times New Roman"/>
          <w:b/>
          <w:sz w:val="28"/>
        </w:rPr>
      </w:pPr>
    </w:p>
    <w:p w14:paraId="4BEF85E4" w14:textId="77777777" w:rsidR="00067428" w:rsidRPr="006F3494" w:rsidRDefault="00067428" w:rsidP="00067428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6F3494">
        <w:rPr>
          <w:rFonts w:ascii="Times New Roman" w:hAnsi="Times New Roman" w:cs="Times New Roman"/>
          <w:b/>
          <w:sz w:val="28"/>
        </w:rPr>
        <w:t>Fulton Meachem, Jr.</w:t>
      </w:r>
    </w:p>
    <w:p w14:paraId="3EF05EA9" w14:textId="77777777" w:rsidR="00067428" w:rsidRDefault="00067428" w:rsidP="00067428">
      <w:pPr>
        <w:pStyle w:val="ListParagraph"/>
        <w:spacing w:after="0"/>
        <w:ind w:left="0"/>
        <w:jc w:val="center"/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0DE6326F" w14:textId="77777777" w:rsidR="00AD3A8F" w:rsidRDefault="00AD3A8F"/>
    <w:sectPr w:rsidR="00AD3A8F" w:rsidSect="00067428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28"/>
    <w:rsid w:val="00067428"/>
    <w:rsid w:val="00333458"/>
    <w:rsid w:val="004F4D78"/>
    <w:rsid w:val="0055315D"/>
    <w:rsid w:val="005E1D8C"/>
    <w:rsid w:val="00A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3F6B6"/>
  <w15:chartTrackingRefBased/>
  <w15:docId w15:val="{D7033CA8-9534-42A5-993F-0E02F300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420</Characters>
  <Application>Microsoft Office Word</Application>
  <DocSecurity>0</DocSecurity>
  <Lines>35</Lines>
  <Paragraphs>14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3</cp:revision>
  <dcterms:created xsi:type="dcterms:W3CDTF">2025-02-10T18:09:00Z</dcterms:created>
  <dcterms:modified xsi:type="dcterms:W3CDTF">2025-02-10T18:09:00Z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f3798a15-e525-44d2-b4d6-9f9e8b7c15d2</vt:lpwstr>
  </property>
</Properties>
</file>